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D6BC" w14:textId="77777777" w:rsidR="007324AB" w:rsidRPr="007945C8" w:rsidRDefault="007324AB" w:rsidP="005349B0">
      <w:pPr>
        <w:rPr>
          <w:b/>
          <w:bCs/>
          <w:sz w:val="24"/>
          <w:szCs w:val="24"/>
        </w:rPr>
      </w:pPr>
      <w:r w:rsidRPr="007945C8">
        <w:rPr>
          <w:b/>
          <w:bCs/>
          <w:sz w:val="24"/>
          <w:szCs w:val="24"/>
        </w:rPr>
        <w:t>Waldschutzmeldung 2024_10</w:t>
      </w:r>
    </w:p>
    <w:p w14:paraId="054226C9" w14:textId="77777777" w:rsidR="00F648C7" w:rsidRDefault="00F648C7" w:rsidP="005349B0"/>
    <w:p w14:paraId="243269CE" w14:textId="0D0EA0F9" w:rsidR="007324AB" w:rsidRDefault="00F648C7" w:rsidP="005349B0">
      <w:r>
        <w:t>Für den Zeitraum 26.06. bis 11.07.2024</w:t>
      </w:r>
    </w:p>
    <w:p w14:paraId="6D925422" w14:textId="77777777" w:rsidR="007324AB" w:rsidRDefault="007324AB" w:rsidP="005349B0"/>
    <w:p w14:paraId="592AF94B" w14:textId="77777777" w:rsidR="00B9094F" w:rsidRDefault="00B9094F" w:rsidP="005349B0"/>
    <w:p w14:paraId="08DB8488" w14:textId="423E5F80" w:rsidR="00B9094F" w:rsidRPr="00B9094F" w:rsidRDefault="00B9094F" w:rsidP="005349B0">
      <w:pPr>
        <w:rPr>
          <w:b/>
          <w:bCs/>
        </w:rPr>
      </w:pPr>
      <w:r w:rsidRPr="00B9094F">
        <w:rPr>
          <w:b/>
          <w:bCs/>
        </w:rPr>
        <w:t>Buchdrucker</w:t>
      </w:r>
    </w:p>
    <w:p w14:paraId="6102BC81" w14:textId="77777777" w:rsidR="007945C8" w:rsidRDefault="00D45E2C" w:rsidP="005349B0">
      <w:r>
        <w:t>Die letzte Woche ha</w:t>
      </w:r>
      <w:r w:rsidR="007945C8">
        <w:t>tt</w:t>
      </w:r>
      <w:r>
        <w:t xml:space="preserve">e ich vorübergehend zwei </w:t>
      </w:r>
      <w:proofErr w:type="spellStart"/>
      <w:r>
        <w:t>Monitoringfallen</w:t>
      </w:r>
      <w:proofErr w:type="spellEnd"/>
      <w:r>
        <w:t xml:space="preserve"> an die Wespen und den hohen Graswuchs verloren. Aber die</w:t>
      </w:r>
      <w:r w:rsidR="007324AB">
        <w:t xml:space="preserve"> Fangzahlen </w:t>
      </w:r>
      <w:r>
        <w:t>sind</w:t>
      </w:r>
      <w:r w:rsidR="007324AB">
        <w:t xml:space="preserve"> </w:t>
      </w:r>
      <w:r>
        <w:t xml:space="preserve">eindeutig. Das bestätigt das Ergebnis von Gangkofen. </w:t>
      </w:r>
    </w:p>
    <w:p w14:paraId="6A0DAC9D" w14:textId="449DA48E" w:rsidR="00AA5209" w:rsidRDefault="00D45E2C" w:rsidP="005349B0">
      <w:r>
        <w:t>I</w:t>
      </w:r>
      <w:r w:rsidR="00F648C7">
        <w:t>n der KW27</w:t>
      </w:r>
      <w:r>
        <w:t xml:space="preserve"> </w:t>
      </w:r>
      <w:r w:rsidR="007945C8">
        <w:t>waren</w:t>
      </w:r>
      <w:r>
        <w:t xml:space="preserve"> </w:t>
      </w:r>
      <w:r w:rsidR="007945C8">
        <w:t>die Fangzahlen</w:t>
      </w:r>
      <w:r w:rsidR="007324AB">
        <w:t xml:space="preserve"> </w:t>
      </w:r>
      <w:r>
        <w:t>geringer als in den Vorwochen</w:t>
      </w:r>
      <w:r w:rsidR="007324AB">
        <w:t xml:space="preserve">, aber nicht, weil die Gefahr sinkt, sondern weil die </w:t>
      </w:r>
      <w:r w:rsidR="00BC7EB0">
        <w:t xml:space="preserve">meisten </w:t>
      </w:r>
      <w:r w:rsidR="007324AB">
        <w:t>Käfer heftig am Arbeiten unter der Rinde stecken. Entsprechend viel Bohrmehl fällt. Dieses ist hell</w:t>
      </w:r>
      <w:r w:rsidR="00F648C7">
        <w:t xml:space="preserve"> und harzig-krümelig</w:t>
      </w:r>
      <w:r w:rsidR="007324AB">
        <w:t>, es riecht aromatisch und ist bei Kontrollgängen ab 11 Uhr, Sonneneinstrahlung vorausgesetzt, sogar für menschliche Nasen</w:t>
      </w:r>
      <w:r w:rsidR="00F648C7">
        <w:t xml:space="preserve"> – je nach Luftbewegung bis zu 15 Meter weit - gut</w:t>
      </w:r>
      <w:r w:rsidR="007324AB">
        <w:t xml:space="preserve"> riechbar</w:t>
      </w:r>
      <w:r w:rsidR="00F648C7">
        <w:t>.</w:t>
      </w:r>
      <w:r w:rsidR="007324AB">
        <w:t xml:space="preserve"> Ich glaube, ich werde ein paar Röhrchen davon sammeln und es </w:t>
      </w:r>
      <w:r w:rsidR="00F648C7">
        <w:t>I</w:t>
      </w:r>
      <w:r w:rsidR="007324AB">
        <w:t>nteressierten</w:t>
      </w:r>
      <w:r w:rsidR="00F648C7">
        <w:t>*)</w:t>
      </w:r>
      <w:r w:rsidR="007324AB">
        <w:t xml:space="preserve"> als Geruchsproben zur Verfügung stellen. </w:t>
      </w:r>
    </w:p>
    <w:p w14:paraId="2458E909" w14:textId="77777777" w:rsidR="007324AB" w:rsidRDefault="007324AB" w:rsidP="005349B0"/>
    <w:p w14:paraId="4052F8FE" w14:textId="413C5B52" w:rsidR="00BC7EB0" w:rsidRDefault="007324AB" w:rsidP="005349B0">
      <w:r>
        <w:t xml:space="preserve">Fernkennzeichen des Befalls </w:t>
      </w:r>
      <w:r w:rsidR="004A5E4E">
        <w:t>zeigen</w:t>
      </w:r>
      <w:r>
        <w:t xml:space="preserve"> die Bäume, die ab Anfang April befallen worden sind.</w:t>
      </w:r>
      <w:r w:rsidR="00BC7EB0">
        <w:t xml:space="preserve"> Das sind dürr werdende Kronen und abfallende Rinde</w:t>
      </w:r>
      <w:r w:rsidR="006F32F7">
        <w:t xml:space="preserve"> sowie abfallende Rinde bei noch grünen Kronen.</w:t>
      </w:r>
    </w:p>
    <w:p w14:paraId="0F2F60E4" w14:textId="5F653D64" w:rsidR="007324AB" w:rsidRDefault="007324AB" w:rsidP="005349B0">
      <w:r>
        <w:t xml:space="preserve">Aufgrund der </w:t>
      </w:r>
      <w:r w:rsidR="006F32F7">
        <w:t>guten Wasserversorgung</w:t>
      </w:r>
      <w:r>
        <w:t xml:space="preserve"> zeichnen die Bäume den </w:t>
      </w:r>
      <w:r w:rsidRPr="00BC7EB0">
        <w:rPr>
          <w:u w:val="single"/>
        </w:rPr>
        <w:t xml:space="preserve">aktuellen Befall durch die 1. Jungkäfergeneration sowie </w:t>
      </w:r>
      <w:r w:rsidR="007945C8">
        <w:rPr>
          <w:u w:val="single"/>
        </w:rPr>
        <w:t>die</w:t>
      </w:r>
      <w:r w:rsidRPr="00BC7EB0">
        <w:rPr>
          <w:u w:val="single"/>
        </w:rPr>
        <w:t xml:space="preserve"> </w:t>
      </w:r>
      <w:proofErr w:type="spellStart"/>
      <w:r w:rsidRPr="00BC7EB0">
        <w:rPr>
          <w:u w:val="single"/>
        </w:rPr>
        <w:t>Geschwisterbrutler</w:t>
      </w:r>
      <w:proofErr w:type="spellEnd"/>
      <w:r w:rsidRPr="00BC7EB0">
        <w:rPr>
          <w:u w:val="single"/>
        </w:rPr>
        <w:t xml:space="preserve"> und die Geschwister</w:t>
      </w:r>
      <w:r>
        <w:t xml:space="preserve"> nun mit wasserklaren Harztropfen und diesem heftigen Bohrmehlfall, wenn die Fichten trotz der guten Wasserversorgung de</w:t>
      </w:r>
      <w:r w:rsidR="006F32F7">
        <w:t>n</w:t>
      </w:r>
      <w:r>
        <w:t xml:space="preserve"> </w:t>
      </w:r>
      <w:r w:rsidR="006F32F7">
        <w:t>Attacken</w:t>
      </w:r>
      <w:r>
        <w:t xml:space="preserve"> nicht </w:t>
      </w:r>
      <w:r w:rsidR="006F32F7">
        <w:t>standgehalten</w:t>
      </w:r>
      <w:r>
        <w:t xml:space="preserve"> haben. </w:t>
      </w:r>
      <w:r w:rsidR="007945C8">
        <w:t xml:space="preserve">Sind bereits Larven in den Gängen, kommen </w:t>
      </w:r>
      <w:proofErr w:type="spellStart"/>
      <w:r w:rsidR="007945C8">
        <w:t>Spechtabschläge</w:t>
      </w:r>
      <w:proofErr w:type="spellEnd"/>
      <w:r w:rsidR="007945C8">
        <w:t xml:space="preserve"> hinzu. D</w:t>
      </w:r>
      <w:r>
        <w:t xml:space="preserve">er </w:t>
      </w:r>
      <w:r w:rsidR="008608FF">
        <w:t>Schwärmdruck</w:t>
      </w:r>
      <w:r>
        <w:t xml:space="preserve"> ist</w:t>
      </w:r>
      <w:r w:rsidR="00B9094F">
        <w:t xml:space="preserve"> immer noch</w:t>
      </w:r>
      <w:r>
        <w:t xml:space="preserve"> groß</w:t>
      </w:r>
      <w:r w:rsidR="008608FF">
        <w:t>. Das zeigt die Grafik</w:t>
      </w:r>
      <w:r w:rsidR="00B9094F">
        <w:t xml:space="preserve">. </w:t>
      </w:r>
    </w:p>
    <w:p w14:paraId="19BC398B" w14:textId="77777777" w:rsidR="00BC7EB0" w:rsidRDefault="00BC7EB0" w:rsidP="005349B0"/>
    <w:p w14:paraId="0F0679D0" w14:textId="438828D0" w:rsidR="00BC7EB0" w:rsidRDefault="00BC7EB0" w:rsidP="005349B0">
      <w:r>
        <w:t xml:space="preserve">Selbstverständlich kann sich in mit Fernkennzeichen zeichnenden Bäumen </w:t>
      </w:r>
      <w:r w:rsidR="00AF7788">
        <w:t>noch</w:t>
      </w:r>
      <w:r>
        <w:t xml:space="preserve"> Brut im unteren Stammbereich befinden</w:t>
      </w:r>
      <w:r w:rsidR="00AF7788">
        <w:t>,</w:t>
      </w:r>
      <w:r>
        <w:t xml:space="preserve"> wenn </w:t>
      </w:r>
      <w:r w:rsidR="00AF7788">
        <w:t>sie</w:t>
      </w:r>
      <w:r>
        <w:t xml:space="preserve"> </w:t>
      </w:r>
      <w:r w:rsidR="00AF7788">
        <w:t xml:space="preserve">dort noch </w:t>
      </w:r>
      <w:r>
        <w:t>bruttauglich</w:t>
      </w:r>
      <w:r w:rsidR="00AF7788">
        <w:t xml:space="preserve"> (berindet) sind.</w:t>
      </w:r>
      <w:r>
        <w:t xml:space="preserve"> </w:t>
      </w:r>
      <w:r w:rsidR="00AF7788">
        <w:t xml:space="preserve">Denn </w:t>
      </w:r>
      <w:r>
        <w:t>warum sollten alt gewordene Elternkäfer für die Anlage von Geschwisterbruten weit fliegen</w:t>
      </w:r>
      <w:r w:rsidR="00AF7788">
        <w:t xml:space="preserve">, wenn </w:t>
      </w:r>
      <w:proofErr w:type="spellStart"/>
      <w:r w:rsidR="00AF7788">
        <w:t>Brutraum</w:t>
      </w:r>
      <w:proofErr w:type="spellEnd"/>
      <w:r w:rsidR="00AF7788">
        <w:t xml:space="preserve"> fußläufig erreichbar ist, selbst wenn die Vitalität der daraus erwachsenden Brut nicht optimal ist?</w:t>
      </w:r>
    </w:p>
    <w:p w14:paraId="5A1D374D" w14:textId="77777777" w:rsidR="00BC7EB0" w:rsidRDefault="00BC7EB0" w:rsidP="005349B0"/>
    <w:p w14:paraId="23A97E39" w14:textId="70F7CAEE" w:rsidR="00BC7EB0" w:rsidRDefault="00D10F2C" w:rsidP="005349B0">
      <w:r>
        <w:t xml:space="preserve">Die Warnschwelle von 1000 Käfern ist überschritten. </w:t>
      </w:r>
      <w:r w:rsidR="00BC7EB0">
        <w:t xml:space="preserve">Käfer sind also immer unterwegs, auch wenn jetzt die meisten mit Brutanlagenbau beschäftigt sind. Deshalb können die jetzt frisch befallenen Bäume weitere Käfer aus der </w:t>
      </w:r>
      <w:r>
        <w:t>Umgebung</w:t>
      </w:r>
      <w:r w:rsidR="00BC7EB0">
        <w:t xml:space="preserve"> anlocken und weitere Bäume im Umkreis dieser Käfernester befallen. </w:t>
      </w:r>
    </w:p>
    <w:p w14:paraId="3E830C18" w14:textId="77777777" w:rsidR="00BC7EB0" w:rsidRDefault="00BC7EB0" w:rsidP="005349B0"/>
    <w:p w14:paraId="5582A7D0" w14:textId="77777777" w:rsidR="00B9094F" w:rsidRDefault="00BC7EB0" w:rsidP="005349B0">
      <w:r w:rsidRPr="00B9094F">
        <w:rPr>
          <w:b/>
          <w:bCs/>
        </w:rPr>
        <w:t>Langer Rede kurzer Sinn:</w:t>
      </w:r>
      <w:r>
        <w:t xml:space="preserve"> </w:t>
      </w:r>
    </w:p>
    <w:p w14:paraId="2B4C242A" w14:textId="235D89C8" w:rsidR="00BC7EB0" w:rsidRDefault="00BC7EB0" w:rsidP="005349B0">
      <w:r>
        <w:t xml:space="preserve">Jetzt fällt Bohrmehl, die Fernkennzeichen des Frühjahrsbefalls können als Anhaltspunkte für Bohrmehlsuchen im weiteren Umfeld davon genutzt werden. Die Suchen sollen sich aber weit ins </w:t>
      </w:r>
      <w:proofErr w:type="spellStart"/>
      <w:r>
        <w:t>Bestandesinnere</w:t>
      </w:r>
      <w:proofErr w:type="spellEnd"/>
      <w:r>
        <w:t xml:space="preserve"> bewegen. In den letzten Wochen sind immer häufiger </w:t>
      </w:r>
      <w:r w:rsidR="006F32F7">
        <w:t xml:space="preserve">Käfernester „in der Tiefe des Bestandes“ aufgetaucht. Ich habe Nester von </w:t>
      </w:r>
      <w:r w:rsidR="00B9094F">
        <w:t xml:space="preserve">jeweils </w:t>
      </w:r>
      <w:r w:rsidR="006F32F7">
        <w:t xml:space="preserve">bis zu 20 Bäumen </w:t>
      </w:r>
      <w:r w:rsidR="00B9094F">
        <w:t>verteilt in den</w:t>
      </w:r>
      <w:r w:rsidR="006F32F7">
        <w:t xml:space="preserve"> Fläche</w:t>
      </w:r>
      <w:r w:rsidR="00B9094F">
        <w:t>n</w:t>
      </w:r>
      <w:r w:rsidR="006F32F7">
        <w:t xml:space="preserve"> gefunden</w:t>
      </w:r>
      <w:r w:rsidR="00B9094F">
        <w:t xml:space="preserve"> und von großen (bis zu 100 Bäumen) gehört</w:t>
      </w:r>
      <w:r w:rsidR="006F32F7">
        <w:t xml:space="preserve">. </w:t>
      </w:r>
      <w:r w:rsidR="00AF7788">
        <w:t>Das</w:t>
      </w:r>
      <w:r w:rsidR="006F32F7">
        <w:t xml:space="preserve"> Streuen kleiner </w:t>
      </w:r>
      <w:proofErr w:type="spellStart"/>
      <w:r w:rsidR="00EB1C2F">
        <w:t>Befallsherde</w:t>
      </w:r>
      <w:proofErr w:type="spellEnd"/>
      <w:r w:rsidR="006F32F7">
        <w:t xml:space="preserve"> über die Bestände hinweg ist gefährlicher, als eine große, gut </w:t>
      </w:r>
      <w:proofErr w:type="spellStart"/>
      <w:r w:rsidR="006F32F7">
        <w:t>findbare</w:t>
      </w:r>
      <w:proofErr w:type="spellEnd"/>
      <w:r w:rsidR="006F32F7">
        <w:t xml:space="preserve"> Käferfront, die mit </w:t>
      </w:r>
      <w:r w:rsidR="004A5E4E">
        <w:t xml:space="preserve">einem </w:t>
      </w:r>
      <w:r w:rsidR="006F32F7">
        <w:t xml:space="preserve">massiven </w:t>
      </w:r>
      <w:r w:rsidR="004A5E4E">
        <w:t>Eingriff</w:t>
      </w:r>
      <w:r w:rsidR="006F32F7">
        <w:t xml:space="preserve"> bekämpft werden kann</w:t>
      </w:r>
      <w:r w:rsidR="00EB1C2F">
        <w:t>.</w:t>
      </w:r>
    </w:p>
    <w:p w14:paraId="0AC029F7" w14:textId="4876F361" w:rsidR="00D10F2C" w:rsidRPr="00D10F2C" w:rsidRDefault="00D10F2C" w:rsidP="005349B0">
      <w:pPr>
        <w:rPr>
          <w:u w:val="single"/>
        </w:rPr>
      </w:pPr>
      <w:r w:rsidRPr="00D10F2C">
        <w:rPr>
          <w:u w:val="single"/>
        </w:rPr>
        <w:t xml:space="preserve">Obwohl sie jetzt gut versorgt sind - wir wissen nicht, unter welchem Stress die Fichten während des Sommers noch stehen werden. Zügiges Handeln ist angebracht. </w:t>
      </w:r>
    </w:p>
    <w:p w14:paraId="06BCDED9" w14:textId="77777777" w:rsidR="00BC7EB0" w:rsidRDefault="00BC7EB0" w:rsidP="005349B0"/>
    <w:p w14:paraId="0DA18764" w14:textId="77777777" w:rsidR="00BC7EB0" w:rsidRDefault="00BC7EB0" w:rsidP="005349B0"/>
    <w:p w14:paraId="26D77C7A" w14:textId="39644FF4" w:rsidR="00B9094F" w:rsidRPr="00B9094F" w:rsidRDefault="00B9094F" w:rsidP="005349B0">
      <w:pPr>
        <w:rPr>
          <w:b/>
          <w:bCs/>
        </w:rPr>
      </w:pPr>
      <w:r w:rsidRPr="00B9094F">
        <w:rPr>
          <w:b/>
          <w:bCs/>
        </w:rPr>
        <w:t>Kupferstecher</w:t>
      </w:r>
    </w:p>
    <w:p w14:paraId="4F18AB3F" w14:textId="03B471F7" w:rsidR="00F648C7" w:rsidRDefault="00EB1C2F" w:rsidP="005349B0">
      <w:r>
        <w:t xml:space="preserve">Der Kupferstecher zeigt keinen generellen Trend. Die Fangzahlen der Fallen sind zu unterschiedlich. Sie gehen von Null bis 70.000, ohne dass eine Falle ausgefallen wäre (siehe Grafik). Auffällig ist, dass derzeit übriges Restholz haufenweise an den Wegrändern liegt. Sie bestehen aus ganzen Kronen und großen Ästen vermischt mit Laubholzteilen und stammen wohl immer noch aus der Aufarbeitung von geworfenem Holz. Die Gefahr durch den Kupferstecher ist dadurch punktuell stark. Das typische Zeichen des </w:t>
      </w:r>
      <w:proofErr w:type="spellStart"/>
      <w:r>
        <w:t>Kupferstecherbefalls</w:t>
      </w:r>
      <w:proofErr w:type="spellEnd"/>
      <w:r>
        <w:t xml:space="preserve"> (dürre Kronenspitzen) fehlt. Bei ausgedehntem Buchdruckerbefall mischt sich der Kupferstecher mit in die dünner berindeten Kronenbe</w:t>
      </w:r>
      <w:r w:rsidR="00F64DD7">
        <w:t>reiche, wo sich dann die Brutbilder der beiden Arten durchmischen.</w:t>
      </w:r>
    </w:p>
    <w:p w14:paraId="2A83BD69" w14:textId="481D3235" w:rsidR="00F64DD7" w:rsidRDefault="00F64DD7" w:rsidP="005349B0">
      <w:r w:rsidRPr="00F64DD7">
        <w:rPr>
          <w:noProof/>
        </w:rPr>
        <w:lastRenderedPageBreak/>
        <w:drawing>
          <wp:inline distT="0" distB="0" distL="0" distR="0" wp14:anchorId="5EECA4C7" wp14:editId="7188DF12">
            <wp:extent cx="6111875" cy="3678702"/>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9017" cy="3689019"/>
                    </a:xfrm>
                    <a:prstGeom prst="rect">
                      <a:avLst/>
                    </a:prstGeom>
                    <a:noFill/>
                    <a:ln>
                      <a:noFill/>
                    </a:ln>
                  </pic:spPr>
                </pic:pic>
              </a:graphicData>
            </a:graphic>
          </wp:inline>
        </w:drawing>
      </w:r>
    </w:p>
    <w:p w14:paraId="259EA478" w14:textId="77777777" w:rsidR="00F648C7" w:rsidRDefault="00F648C7" w:rsidP="005349B0"/>
    <w:p w14:paraId="70D4BCB3" w14:textId="77777777" w:rsidR="00F64DD7" w:rsidRDefault="00F64DD7" w:rsidP="005349B0"/>
    <w:p w14:paraId="48C1CE10" w14:textId="460BA7C3" w:rsidR="00F64DD7" w:rsidRDefault="00F64DD7" w:rsidP="005349B0">
      <w:r w:rsidRPr="00F64DD7">
        <w:rPr>
          <w:noProof/>
        </w:rPr>
        <w:drawing>
          <wp:inline distT="0" distB="0" distL="0" distR="0" wp14:anchorId="44F29082" wp14:editId="40719F6D">
            <wp:extent cx="6097247" cy="34747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1368" cy="3494165"/>
                    </a:xfrm>
                    <a:prstGeom prst="rect">
                      <a:avLst/>
                    </a:prstGeom>
                    <a:noFill/>
                    <a:ln>
                      <a:noFill/>
                    </a:ln>
                  </pic:spPr>
                </pic:pic>
              </a:graphicData>
            </a:graphic>
          </wp:inline>
        </w:drawing>
      </w:r>
    </w:p>
    <w:p w14:paraId="0C72316F" w14:textId="77777777" w:rsidR="00F648C7" w:rsidRDefault="00F648C7" w:rsidP="005349B0"/>
    <w:p w14:paraId="72EABCC5" w14:textId="77777777" w:rsidR="00F648C7" w:rsidRDefault="00F648C7" w:rsidP="005349B0"/>
    <w:p w14:paraId="13ADED51" w14:textId="3827057C" w:rsidR="00F648C7" w:rsidRDefault="00D10F2C" w:rsidP="005349B0">
      <w:r>
        <w:t>12.07.2024 Elfriede Feicht, AELF Landau a. d. Isar - Pfarrkirchen</w:t>
      </w:r>
    </w:p>
    <w:p w14:paraId="5025723D" w14:textId="77777777" w:rsidR="00F648C7" w:rsidRDefault="00F648C7" w:rsidP="005349B0"/>
    <w:p w14:paraId="7B4DB136" w14:textId="77777777" w:rsidR="00AF7788" w:rsidRDefault="00AF7788" w:rsidP="005349B0"/>
    <w:p w14:paraId="4351BE91" w14:textId="76CD90C7" w:rsidR="007945C8" w:rsidRDefault="00F648C7" w:rsidP="005349B0">
      <w:r>
        <w:t>*)</w:t>
      </w:r>
      <w:r w:rsidR="00B9094F">
        <w:t xml:space="preserve"> </w:t>
      </w:r>
      <w:r>
        <w:t>bitte bei mir melden</w:t>
      </w:r>
    </w:p>
    <w:p w14:paraId="182E13B0" w14:textId="32B5A030" w:rsidR="006F32F7" w:rsidRPr="005349B0" w:rsidRDefault="007945C8" w:rsidP="005349B0">
      <w:r w:rsidRPr="007945C8">
        <w:rPr>
          <w:i/>
          <w:iCs/>
          <w:sz w:val="20"/>
          <w:szCs w:val="20"/>
        </w:rPr>
        <w:t>2005 haben wir (</w:t>
      </w:r>
      <w:r w:rsidR="003555A6">
        <w:rPr>
          <w:i/>
          <w:iCs/>
          <w:sz w:val="20"/>
          <w:szCs w:val="20"/>
        </w:rPr>
        <w:t>Gemeinschaftsprojekt</w:t>
      </w:r>
      <w:r w:rsidRPr="007945C8">
        <w:rPr>
          <w:i/>
          <w:iCs/>
          <w:sz w:val="20"/>
          <w:szCs w:val="20"/>
        </w:rPr>
        <w:t xml:space="preserve"> Zollhundeschule Neuendettelsau </w:t>
      </w:r>
      <w:r w:rsidR="003555A6">
        <w:rPr>
          <w:i/>
          <w:iCs/>
          <w:sz w:val="20"/>
          <w:szCs w:val="20"/>
        </w:rPr>
        <w:t xml:space="preserve">u. </w:t>
      </w:r>
      <w:r w:rsidR="002A304F">
        <w:rPr>
          <w:i/>
          <w:iCs/>
          <w:sz w:val="20"/>
          <w:szCs w:val="20"/>
        </w:rPr>
        <w:t>FH-Weihenstephan</w:t>
      </w:r>
      <w:r w:rsidR="003555A6">
        <w:rPr>
          <w:i/>
          <w:iCs/>
          <w:sz w:val="20"/>
          <w:szCs w:val="20"/>
        </w:rPr>
        <w:t xml:space="preserve">) </w:t>
      </w:r>
      <w:r w:rsidRPr="007945C8">
        <w:rPr>
          <w:i/>
          <w:iCs/>
          <w:sz w:val="20"/>
          <w:szCs w:val="20"/>
        </w:rPr>
        <w:t>im Rahmen eines durch das Staatsministerium geförderten Kurzprojekts dieses Bohrmehl zur Ausbildung eines Terriers und einer Schäferhündin erfolgreich verwendet</w:t>
      </w:r>
      <w:r w:rsidR="00D10F2C">
        <w:rPr>
          <w:i/>
          <w:iCs/>
          <w:sz w:val="20"/>
          <w:szCs w:val="20"/>
        </w:rPr>
        <w:t>. D</w:t>
      </w:r>
      <w:r w:rsidRPr="007945C8">
        <w:rPr>
          <w:i/>
          <w:iCs/>
          <w:sz w:val="20"/>
          <w:szCs w:val="20"/>
        </w:rPr>
        <w:t>as Zeug riecht recht gut.</w:t>
      </w:r>
      <w:r>
        <w:rPr>
          <w:i/>
          <w:iCs/>
          <w:sz w:val="20"/>
          <w:szCs w:val="20"/>
        </w:rPr>
        <w:t xml:space="preserve"> </w:t>
      </w:r>
      <w:r w:rsidR="00F648C7" w:rsidRPr="007945C8">
        <w:rPr>
          <w:i/>
          <w:iCs/>
          <w:sz w:val="20"/>
          <w:szCs w:val="20"/>
        </w:rPr>
        <w:t xml:space="preserve">Der Projektbericht liegt an der LWF und müsste jedem Interessierten zur Verfügung </w:t>
      </w:r>
      <w:r w:rsidR="002A304F">
        <w:rPr>
          <w:i/>
          <w:iCs/>
          <w:sz w:val="20"/>
          <w:szCs w:val="20"/>
        </w:rPr>
        <w:t>stehen</w:t>
      </w:r>
      <w:r w:rsidR="00F648C7" w:rsidRPr="007945C8">
        <w:rPr>
          <w:i/>
          <w:iCs/>
          <w:sz w:val="20"/>
          <w:szCs w:val="20"/>
        </w:rPr>
        <w:t>.</w:t>
      </w:r>
    </w:p>
    <w:sectPr w:rsidR="006F32F7" w:rsidRPr="005349B0" w:rsidSect="00480714">
      <w:pgSz w:w="11906" w:h="16838"/>
      <w:pgMar w:top="1418"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AB"/>
    <w:rsid w:val="00067A3B"/>
    <w:rsid w:val="00207E2D"/>
    <w:rsid w:val="002A304F"/>
    <w:rsid w:val="003555A6"/>
    <w:rsid w:val="003C649F"/>
    <w:rsid w:val="0045702D"/>
    <w:rsid w:val="00480714"/>
    <w:rsid w:val="004A5E4E"/>
    <w:rsid w:val="005119DA"/>
    <w:rsid w:val="005349B0"/>
    <w:rsid w:val="005F2BFC"/>
    <w:rsid w:val="006348BD"/>
    <w:rsid w:val="006A1C23"/>
    <w:rsid w:val="006F32F7"/>
    <w:rsid w:val="007324AB"/>
    <w:rsid w:val="007945C8"/>
    <w:rsid w:val="00842B7B"/>
    <w:rsid w:val="008608FF"/>
    <w:rsid w:val="00867738"/>
    <w:rsid w:val="009F2A91"/>
    <w:rsid w:val="009F6D70"/>
    <w:rsid w:val="00A1570F"/>
    <w:rsid w:val="00A71F2F"/>
    <w:rsid w:val="00AA5209"/>
    <w:rsid w:val="00AF7788"/>
    <w:rsid w:val="00B9094F"/>
    <w:rsid w:val="00BC7EB0"/>
    <w:rsid w:val="00D10F2C"/>
    <w:rsid w:val="00D45E2C"/>
    <w:rsid w:val="00DE4A21"/>
    <w:rsid w:val="00EB1C2F"/>
    <w:rsid w:val="00F648C7"/>
    <w:rsid w:val="00F64DD7"/>
    <w:rsid w:val="00FF7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E97D"/>
  <w15:chartTrackingRefBased/>
  <w15:docId w15:val="{7533C5E0-01BF-455D-8D17-CABA6E81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49B0"/>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Feicht, Elfriede (aelf-lp)</dc:creator>
  <cp:keywords/>
  <dc:description/>
  <cp:lastModifiedBy>Julia Lamby</cp:lastModifiedBy>
  <cp:revision>2</cp:revision>
  <dcterms:created xsi:type="dcterms:W3CDTF">2024-07-16T07:45:00Z</dcterms:created>
  <dcterms:modified xsi:type="dcterms:W3CDTF">2024-07-16T07:45:00Z</dcterms:modified>
</cp:coreProperties>
</file>